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D7FDA" w14:textId="77777777" w:rsidR="00BD499C" w:rsidRPr="006C5EE7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F1978"/>
          <w:sz w:val="20"/>
          <w:szCs w:val="20"/>
        </w:rPr>
      </w:pPr>
      <w:r w:rsidRPr="006C5EE7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9A9850C" wp14:editId="0761EEE3">
            <wp:simplePos x="0" y="0"/>
            <wp:positionH relativeFrom="margin">
              <wp:posOffset>5016500</wp:posOffset>
            </wp:positionH>
            <wp:positionV relativeFrom="paragraph">
              <wp:posOffset>1905</wp:posOffset>
            </wp:positionV>
            <wp:extent cx="912495" cy="912495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color w:val="0F1978"/>
          <w:sz w:val="20"/>
          <w:szCs w:val="20"/>
        </w:rPr>
        <w:t>Úřad městské části P</w:t>
      </w:r>
      <w:r w:rsidRPr="006C5EE7">
        <w:rPr>
          <w:rFonts w:ascii="Arial" w:hAnsi="Arial"/>
          <w:color w:val="0F1978"/>
          <w:sz w:val="20"/>
          <w:szCs w:val="20"/>
        </w:rPr>
        <w:t>raha 5</w:t>
      </w:r>
    </w:p>
    <w:p w14:paraId="770E8770" w14:textId="77777777" w:rsidR="00BD499C" w:rsidRPr="006C5EE7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F1978"/>
          <w:sz w:val="20"/>
          <w:szCs w:val="20"/>
        </w:rPr>
      </w:pPr>
      <w:r>
        <w:rPr>
          <w:rFonts w:ascii="Arial" w:hAnsi="Arial"/>
          <w:color w:val="0F1978"/>
          <w:sz w:val="20"/>
          <w:szCs w:val="20"/>
        </w:rPr>
        <w:t>n</w:t>
      </w:r>
      <w:r w:rsidRPr="006C5EE7">
        <w:rPr>
          <w:rFonts w:ascii="Arial" w:hAnsi="Arial"/>
          <w:color w:val="0F1978"/>
          <w:sz w:val="20"/>
          <w:szCs w:val="20"/>
        </w:rPr>
        <w:t>ám</w:t>
      </w:r>
      <w:r>
        <w:rPr>
          <w:rFonts w:ascii="Arial" w:hAnsi="Arial"/>
          <w:color w:val="0F1978"/>
          <w:sz w:val="20"/>
          <w:szCs w:val="20"/>
        </w:rPr>
        <w:t>.</w:t>
      </w:r>
      <w:r w:rsidRPr="006C5EE7">
        <w:rPr>
          <w:rFonts w:ascii="Arial" w:hAnsi="Arial"/>
          <w:color w:val="0F1978"/>
          <w:sz w:val="20"/>
          <w:szCs w:val="20"/>
        </w:rPr>
        <w:t xml:space="preserve"> 14. října 1381/4, 150 22 Praha 5</w:t>
      </w:r>
    </w:p>
    <w:p w14:paraId="036ECB34" w14:textId="77777777" w:rsidR="00BD499C" w:rsidRPr="006C5EE7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F1978"/>
          <w:sz w:val="20"/>
          <w:szCs w:val="20"/>
        </w:rPr>
      </w:pPr>
      <w:r>
        <w:rPr>
          <w:rFonts w:ascii="Arial" w:hAnsi="Arial"/>
          <w:color w:val="0F1978"/>
          <w:sz w:val="20"/>
          <w:szCs w:val="20"/>
        </w:rPr>
        <w:t>oddělení PR, tiskové a protokolu</w:t>
      </w:r>
    </w:p>
    <w:p w14:paraId="4C763294" w14:textId="77777777" w:rsidR="00BD499C" w:rsidRPr="006C5EE7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F1978"/>
          <w:sz w:val="20"/>
          <w:szCs w:val="20"/>
        </w:rPr>
      </w:pPr>
      <w:r w:rsidRPr="006C5EE7">
        <w:rPr>
          <w:rFonts w:ascii="Arial" w:hAnsi="Arial"/>
          <w:color w:val="0F1978"/>
          <w:sz w:val="20"/>
          <w:szCs w:val="20"/>
        </w:rPr>
        <w:t>t</w:t>
      </w:r>
      <w:r>
        <w:rPr>
          <w:rFonts w:ascii="Arial" w:hAnsi="Arial"/>
          <w:color w:val="0F1978"/>
          <w:sz w:val="20"/>
          <w:szCs w:val="20"/>
        </w:rPr>
        <w:t>el.</w:t>
      </w:r>
      <w:r w:rsidRPr="006C5EE7">
        <w:rPr>
          <w:rFonts w:ascii="Arial" w:hAnsi="Arial"/>
          <w:color w:val="0F1978"/>
          <w:sz w:val="20"/>
          <w:szCs w:val="20"/>
        </w:rPr>
        <w:t>: 257 000 942</w:t>
      </w:r>
    </w:p>
    <w:p w14:paraId="6D7F2371" w14:textId="77777777" w:rsidR="00BD499C" w:rsidRPr="006C5EE7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F1978"/>
          <w:sz w:val="20"/>
          <w:szCs w:val="20"/>
        </w:rPr>
      </w:pPr>
      <w:r w:rsidRPr="006C5EE7">
        <w:rPr>
          <w:rFonts w:ascii="Arial" w:hAnsi="Arial"/>
          <w:color w:val="0F1978"/>
          <w:sz w:val="20"/>
          <w:szCs w:val="20"/>
        </w:rPr>
        <w:t xml:space="preserve">e-mail: </w:t>
      </w:r>
      <w:hyperlink r:id="rId7" w:history="1">
        <w:r w:rsidRPr="006C5EE7">
          <w:rPr>
            <w:rStyle w:val="Hypertextovodkaz"/>
            <w:rFonts w:ascii="Arial" w:hAnsi="Arial"/>
            <w:color w:val="0F1978"/>
            <w:sz w:val="20"/>
            <w:szCs w:val="20"/>
            <w:u w:val="none"/>
          </w:rPr>
          <w:t>tiskove@praha5.cz</w:t>
        </w:r>
      </w:hyperlink>
    </w:p>
    <w:p w14:paraId="417F916C" w14:textId="77777777" w:rsidR="00BD499C" w:rsidRPr="006C5EE7" w:rsidRDefault="00ED2CDF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color w:val="0563C1"/>
          <w:sz w:val="20"/>
          <w:szCs w:val="20"/>
        </w:rPr>
      </w:pPr>
      <w:hyperlink r:id="rId8">
        <w:r w:rsidR="00BD499C" w:rsidRPr="006C5EE7">
          <w:rPr>
            <w:rFonts w:ascii="Arial" w:hAnsi="Arial"/>
            <w:color w:val="0F1978"/>
            <w:sz w:val="20"/>
            <w:szCs w:val="20"/>
          </w:rPr>
          <w:t>www.praha5.cz</w:t>
        </w:r>
      </w:hyperlink>
      <w:r w:rsidR="00BD499C" w:rsidRPr="006C5EE7">
        <w:rPr>
          <w:rFonts w:ascii="Arial" w:hAnsi="Arial"/>
          <w:color w:val="0F1978"/>
          <w:sz w:val="20"/>
          <w:szCs w:val="20"/>
        </w:rPr>
        <w:t xml:space="preserve"> </w:t>
      </w:r>
    </w:p>
    <w:p w14:paraId="55FAC150" w14:textId="77777777" w:rsidR="00BD499C" w:rsidRDefault="00BD499C" w:rsidP="00BD499C">
      <w:pPr>
        <w:tabs>
          <w:tab w:val="center" w:pos="4536"/>
          <w:tab w:val="right" w:pos="9072"/>
        </w:tabs>
        <w:spacing w:after="0" w:line="240" w:lineRule="auto"/>
        <w:rPr>
          <w:rFonts w:ascii="Arial" w:hAnsi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161F8E" wp14:editId="12C5610E">
                <wp:simplePos x="0" y="0"/>
                <wp:positionH relativeFrom="column">
                  <wp:posOffset>0</wp:posOffset>
                </wp:positionH>
                <wp:positionV relativeFrom="paragraph">
                  <wp:posOffset>155574</wp:posOffset>
                </wp:positionV>
                <wp:extent cx="59436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4363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CECCACE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" strokecolor="#943634">
                <o:lock v:ext="edit" shapetype="f"/>
              </v:line>
            </w:pict>
          </mc:Fallback>
        </mc:AlternateContent>
      </w:r>
    </w:p>
    <w:p w14:paraId="0FD6F52E" w14:textId="77777777" w:rsidR="00BD499C" w:rsidRPr="00740352" w:rsidRDefault="00BD499C" w:rsidP="00BD499C">
      <w:pPr>
        <w:spacing w:after="0" w:line="240" w:lineRule="auto"/>
        <w:rPr>
          <w:rFonts w:ascii="Arial" w:hAnsi="Arial"/>
          <w:b/>
          <w:color w:val="943634"/>
          <w:sz w:val="38"/>
          <w:szCs w:val="38"/>
        </w:rPr>
      </w:pPr>
      <w:r w:rsidRPr="00740352">
        <w:rPr>
          <w:rFonts w:ascii="Arial" w:hAnsi="Arial"/>
          <w:b/>
          <w:color w:val="943634"/>
          <w:sz w:val="38"/>
          <w:szCs w:val="38"/>
        </w:rPr>
        <w:t>TISKOVÁ ZPRÁVA</w:t>
      </w:r>
    </w:p>
    <w:p w14:paraId="44889464" w14:textId="0B9429A9" w:rsidR="00BD499C" w:rsidRPr="00740352" w:rsidRDefault="00BD499C" w:rsidP="00BD499C">
      <w:pPr>
        <w:spacing w:after="0" w:line="240" w:lineRule="auto"/>
        <w:rPr>
          <w:rFonts w:ascii="Arial" w:hAnsi="Arial"/>
          <w:b/>
          <w:color w:val="000000"/>
          <w:sz w:val="20"/>
          <w:szCs w:val="20"/>
        </w:rPr>
      </w:pPr>
      <w:r w:rsidRPr="00740352">
        <w:rPr>
          <w:rFonts w:ascii="Arial" w:hAnsi="Arial"/>
          <w:b/>
          <w:color w:val="000000"/>
          <w:sz w:val="20"/>
          <w:szCs w:val="20"/>
        </w:rPr>
        <w:t xml:space="preserve">Praha </w:t>
      </w:r>
      <w:r w:rsidR="00ED2CDF">
        <w:rPr>
          <w:rFonts w:ascii="Arial" w:hAnsi="Arial"/>
          <w:b/>
          <w:color w:val="000000"/>
          <w:sz w:val="20"/>
          <w:szCs w:val="20"/>
        </w:rPr>
        <w:t>5</w:t>
      </w:r>
      <w:r>
        <w:rPr>
          <w:rFonts w:ascii="Arial" w:hAnsi="Arial"/>
          <w:b/>
          <w:color w:val="000000"/>
          <w:sz w:val="20"/>
          <w:szCs w:val="20"/>
        </w:rPr>
        <w:t xml:space="preserve">. </w:t>
      </w:r>
      <w:r w:rsidR="00ED2CDF">
        <w:rPr>
          <w:rFonts w:ascii="Arial" w:hAnsi="Arial"/>
          <w:b/>
          <w:color w:val="000000"/>
          <w:sz w:val="20"/>
          <w:szCs w:val="20"/>
        </w:rPr>
        <w:t>prosince</w:t>
      </w:r>
      <w:r>
        <w:rPr>
          <w:rFonts w:ascii="Arial" w:hAnsi="Arial"/>
          <w:b/>
          <w:color w:val="000000"/>
          <w:sz w:val="20"/>
          <w:szCs w:val="20"/>
        </w:rPr>
        <w:t xml:space="preserve"> 2023</w:t>
      </w:r>
    </w:p>
    <w:p w14:paraId="2762CA90" w14:textId="37D39F16" w:rsidR="001022A4" w:rsidRDefault="001022A4" w:rsidP="00BD499C">
      <w:pPr>
        <w:rPr>
          <w:rFonts w:ascii="Arial" w:hAnsi="Arial"/>
          <w:b/>
          <w:color w:val="000000"/>
          <w:sz w:val="20"/>
          <w:szCs w:val="20"/>
        </w:rPr>
      </w:pPr>
    </w:p>
    <w:p w14:paraId="4C8AD919" w14:textId="77777777" w:rsidR="0027748A" w:rsidRPr="00740352" w:rsidRDefault="0027748A" w:rsidP="00BD499C">
      <w:pPr>
        <w:rPr>
          <w:rFonts w:ascii="Arial" w:hAnsi="Arial"/>
          <w:b/>
          <w:color w:val="000000"/>
          <w:sz w:val="20"/>
          <w:szCs w:val="20"/>
        </w:rPr>
      </w:pPr>
    </w:p>
    <w:p w14:paraId="52899100" w14:textId="5321D4F8" w:rsidR="0027748A" w:rsidRPr="00916BE7" w:rsidRDefault="008D4498" w:rsidP="0027748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Cambria" w:hAnsi="Cambria"/>
          <w:b/>
          <w:sz w:val="28"/>
          <w:szCs w:val="28"/>
        </w:rPr>
      </w:pPr>
      <w:r>
        <w:rPr>
          <w:rFonts w:ascii="Arial" w:hAnsi="Arial"/>
          <w:b/>
          <w:color w:val="943634"/>
          <w:sz w:val="28"/>
          <w:szCs w:val="28"/>
        </w:rPr>
        <w:t>Prah</w:t>
      </w:r>
      <w:r w:rsidR="00ED2CDF">
        <w:rPr>
          <w:rFonts w:ascii="Arial" w:hAnsi="Arial"/>
          <w:b/>
          <w:color w:val="943634"/>
          <w:sz w:val="28"/>
          <w:szCs w:val="28"/>
        </w:rPr>
        <w:t>u</w:t>
      </w:r>
      <w:r>
        <w:rPr>
          <w:rFonts w:ascii="Arial" w:hAnsi="Arial"/>
          <w:b/>
          <w:color w:val="943634"/>
          <w:sz w:val="28"/>
          <w:szCs w:val="28"/>
        </w:rPr>
        <w:t xml:space="preserve"> 5</w:t>
      </w:r>
      <w:r w:rsidR="00ED2CDF">
        <w:rPr>
          <w:rFonts w:ascii="Arial" w:hAnsi="Arial"/>
          <w:b/>
          <w:color w:val="943634"/>
          <w:sz w:val="28"/>
          <w:szCs w:val="28"/>
        </w:rPr>
        <w:t xml:space="preserve"> ozdobil památník Ferdinanda Peroutky</w:t>
      </w:r>
    </w:p>
    <w:p w14:paraId="028C9275" w14:textId="77777777" w:rsidR="0027748A" w:rsidRPr="00ED2CDF" w:rsidRDefault="0027748A" w:rsidP="0027748A">
      <w:pPr>
        <w:spacing w:after="0" w:line="240" w:lineRule="auto"/>
        <w:rPr>
          <w:rFonts w:ascii="Arial" w:hAnsi="Arial" w:cs="Arial"/>
        </w:rPr>
      </w:pPr>
    </w:p>
    <w:p w14:paraId="347181D5" w14:textId="77777777" w:rsidR="00ED2CDF" w:rsidRPr="00ED2CDF" w:rsidRDefault="00ED2CDF" w:rsidP="00ED2CDF">
      <w:pPr>
        <w:rPr>
          <w:rFonts w:ascii="Arial" w:hAnsi="Arial" w:cs="Arial"/>
        </w:rPr>
      </w:pPr>
      <w:r w:rsidRPr="00ED2CDF">
        <w:rPr>
          <w:rFonts w:ascii="Arial" w:hAnsi="Arial" w:cs="Arial"/>
          <w:b/>
        </w:rPr>
        <w:t>Smíchov se od včerejška honosí novým uměleckým dílem ve veřejném prostoru. V parku u barokního letohrádku Portheimka byl odhalen památník publicisty, spisovatele a dramatika Ferdinanda Peroutky. Slavného obyvatele Prahy 5 připomíná objekt ve tvaru dýmky od architekta Radka Talaše. Ten se svým návrhem nazvaným „Jací jsme“ uspěl v otevřené výtvarné soutěži v konkurenci dalších 22 účastníků. Cena na realizaci artefaktu činila</w:t>
      </w:r>
      <w:r w:rsidRPr="00ED2CDF">
        <w:rPr>
          <w:rFonts w:ascii="Arial" w:hAnsi="Arial" w:cs="Arial"/>
        </w:rPr>
        <w:t xml:space="preserve"> </w:t>
      </w:r>
      <w:r w:rsidRPr="00ED2CDF">
        <w:rPr>
          <w:rFonts w:ascii="Arial" w:hAnsi="Arial" w:cs="Arial"/>
          <w:b/>
        </w:rPr>
        <w:t>2,9 milionu korun.</w:t>
      </w:r>
      <w:r w:rsidRPr="00ED2CDF">
        <w:rPr>
          <w:rFonts w:ascii="Arial" w:hAnsi="Arial" w:cs="Arial"/>
        </w:rPr>
        <w:br/>
      </w:r>
      <w:r w:rsidRPr="00ED2CDF">
        <w:rPr>
          <w:rFonts w:ascii="Arial" w:hAnsi="Arial" w:cs="Arial"/>
        </w:rPr>
        <w:br/>
        <w:t xml:space="preserve">Městská část vypsala soutěž na konci roku 2021 a loni v dubnu byly vyhlášeny výsledky. Za Radkem Talašem získal druhou cenu Ondřej Bělica a odměny připadla také Petru Pištěkovi a Evě Pykové s Alexandrem Kotačkou. V porotě, která soutěžní návrhy posuzovala, usedl tehdejší místostarosta Lukáš Herold (ODS), zastupitelka Zuzana Hamanová (STAN), architekt Jan Šépka, výtvarník Petr Dub a novinářka a kritička Karolína Jirkalová. </w:t>
      </w:r>
    </w:p>
    <w:p w14:paraId="018E85AD" w14:textId="77777777" w:rsidR="00ED2CDF" w:rsidRPr="00ED2CDF" w:rsidRDefault="00ED2CDF" w:rsidP="00ED2CDF">
      <w:pPr>
        <w:rPr>
          <w:rFonts w:ascii="Arial" w:hAnsi="Arial" w:cs="Arial"/>
        </w:rPr>
      </w:pPr>
      <w:r w:rsidRPr="00ED2CDF">
        <w:rPr>
          <w:rFonts w:ascii="Arial" w:hAnsi="Arial" w:cs="Arial"/>
        </w:rPr>
        <w:t xml:space="preserve">Čtyřmetrový památník tvarově odkazuje k ikonické dýmce, s níž je Ferdinand Peroutka ztvárněn prakticky na všech fotografiích ze svého tvůrčího období. Dílo má povrch z leštěného nerezového kovu a „hlavičku“ dýmky zakončuje zrcadlová plocha, která zachycuje chvilkové portréty kolemjdoucích. Na ní je vyveden nápis „Jací jsme“ připomínající Peroutkovo rané dílo z roku 1924, což ocenila starostka Prahy 5 Radka Šimková (PRAHA 5 SOBĚ): </w:t>
      </w:r>
      <w:r w:rsidRPr="00ED2CDF">
        <w:rPr>
          <w:rFonts w:ascii="Arial" w:hAnsi="Arial" w:cs="Arial"/>
          <w:b/>
        </w:rPr>
        <w:t>„Otázka ´Jací jsme?´ je důležitá nejen pro celý český národ, ale také jednotlivě pro každého z nás. V čase adventního rozjímání se můžeme zamyslet, jací vlastně jsme, abychom si uvědomili, jací být chceme.“</w:t>
      </w:r>
      <w:r w:rsidRPr="00ED2CDF">
        <w:rPr>
          <w:rFonts w:ascii="Arial" w:hAnsi="Arial" w:cs="Arial"/>
        </w:rPr>
        <w:t xml:space="preserve">    </w:t>
      </w:r>
    </w:p>
    <w:p w14:paraId="53AAE14A" w14:textId="77777777" w:rsidR="00ED2CDF" w:rsidRPr="00ED2CDF" w:rsidRDefault="00ED2CDF" w:rsidP="00ED2CDF">
      <w:pPr>
        <w:rPr>
          <w:rFonts w:ascii="Arial" w:hAnsi="Arial" w:cs="Arial"/>
        </w:rPr>
      </w:pPr>
      <w:r w:rsidRPr="00ED2CDF">
        <w:rPr>
          <w:rFonts w:ascii="Arial" w:hAnsi="Arial" w:cs="Arial"/>
        </w:rPr>
        <w:t>V parku u Portheimky vznikl vůbec první památník Ferdinanda Peroutky u nás.</w:t>
      </w:r>
      <w:r w:rsidRPr="00ED2CDF">
        <w:rPr>
          <w:rFonts w:ascii="Arial" w:hAnsi="Arial" w:cs="Arial"/>
          <w:b/>
        </w:rPr>
        <w:t xml:space="preserve"> „Jeho umístění nebylo vybráno náhodně. Dýmka jako by ukazovala směrem k domu č.p. 1286 na okraji parku, kde Peroutka žil až do svého vynuceného odchodu do exilu po komunistickém převratu,“</w:t>
      </w:r>
      <w:r w:rsidRPr="00ED2CDF">
        <w:rPr>
          <w:rFonts w:ascii="Arial" w:hAnsi="Arial" w:cs="Arial"/>
        </w:rPr>
        <w:t xml:space="preserve"> vysvětlil radní Prahy 5 pro kulturu Štěpán Rattay (Piráti). Jako „dýmku opuštěnou ve spěchu emigrujícím majitelem“ popisuje svůj výtvor i architekt Radek Talaš: </w:t>
      </w:r>
      <w:r w:rsidRPr="00ED2CDF">
        <w:rPr>
          <w:rFonts w:ascii="Arial" w:hAnsi="Arial" w:cs="Arial"/>
          <w:b/>
        </w:rPr>
        <w:t>„Chtěl jsem vyjádřit, že Peroutka zmizel z Prahy nejen fyzicky, ale potom i mentálně, když byl ve druhé polovině 20. století vymazán z našich učebnic dějepisu. Moje dílo je jakousi satisfakcí velkému člověku a navrácením jeho odkazu tam, kam patří.“</w:t>
      </w:r>
      <w:r w:rsidRPr="00ED2CDF">
        <w:rPr>
          <w:rFonts w:ascii="Arial" w:hAnsi="Arial" w:cs="Arial"/>
        </w:rPr>
        <w:t xml:space="preserve"> Za materiál pro ztvárnění objektu zvolil Radek Talaš ocel, protože je na první pohled patrný: </w:t>
      </w:r>
      <w:r w:rsidRPr="00ED2CDF">
        <w:rPr>
          <w:rFonts w:ascii="Arial" w:hAnsi="Arial" w:cs="Arial"/>
          <w:b/>
        </w:rPr>
        <w:t>„V rámci parku tak vznikl výrazný solitér viditelný už z dálky, podobně jako byl samotný Peroutka. Přitom ale nenarušuje harmonii zeleně, naopak zdejší atmosféru vhodně doplňuje.“</w:t>
      </w:r>
      <w:r w:rsidRPr="00ED2CDF">
        <w:rPr>
          <w:rFonts w:ascii="Arial" w:hAnsi="Arial" w:cs="Arial"/>
        </w:rPr>
        <w:t xml:space="preserve">      </w:t>
      </w:r>
    </w:p>
    <w:p w14:paraId="5D91AA80" w14:textId="77777777" w:rsidR="00ED2CDF" w:rsidRPr="00ED2CDF" w:rsidRDefault="00ED2CDF" w:rsidP="00ED2CDF">
      <w:pPr>
        <w:rPr>
          <w:rFonts w:ascii="Arial" w:hAnsi="Arial" w:cs="Arial"/>
        </w:rPr>
      </w:pPr>
      <w:r w:rsidRPr="00ED2CDF">
        <w:rPr>
          <w:rFonts w:ascii="Arial" w:hAnsi="Arial" w:cs="Arial"/>
        </w:rPr>
        <w:t xml:space="preserve">Slavnostního odhalení památníku se zúčastnila také Peroutkova vnučka Terezie Kaslová, která poděkovala městské části za realizaci díla: </w:t>
      </w:r>
      <w:r w:rsidRPr="00ED2CDF">
        <w:rPr>
          <w:rFonts w:ascii="Arial" w:hAnsi="Arial" w:cs="Arial"/>
          <w:b/>
        </w:rPr>
        <w:t>„Praha 5 přistoupila k památce na mého dědečka s nesmírnou pietou, což nebývá úplně běžné.“</w:t>
      </w:r>
    </w:p>
    <w:p w14:paraId="3846D4E8" w14:textId="77777777" w:rsidR="00ED2CDF" w:rsidRPr="00ED2CDF" w:rsidRDefault="00ED2CDF" w:rsidP="00ED2CDF">
      <w:pPr>
        <w:rPr>
          <w:rFonts w:ascii="Arial" w:hAnsi="Arial" w:cs="Arial"/>
          <w:b/>
        </w:rPr>
      </w:pPr>
    </w:p>
    <w:p w14:paraId="10628B0C" w14:textId="77777777" w:rsidR="00ED2CDF" w:rsidRPr="00ED2CDF" w:rsidRDefault="00ED2CDF" w:rsidP="00ED2CDF">
      <w:pPr>
        <w:rPr>
          <w:rFonts w:ascii="Arial" w:hAnsi="Arial" w:cs="Arial"/>
        </w:rPr>
      </w:pPr>
      <w:r w:rsidRPr="00ED2CDF">
        <w:rPr>
          <w:rFonts w:ascii="Arial" w:hAnsi="Arial" w:cs="Arial"/>
          <w:b/>
        </w:rPr>
        <w:t>Ferdinand Peroutka</w:t>
      </w:r>
      <w:r w:rsidRPr="00ED2CDF">
        <w:rPr>
          <w:rFonts w:ascii="Arial" w:hAnsi="Arial" w:cs="Arial"/>
        </w:rPr>
        <w:t xml:space="preserve"> (6. 2. 1985 Praha – 20. 4. 1978 New York)</w:t>
      </w:r>
    </w:p>
    <w:p w14:paraId="2F7CF8C4" w14:textId="77777777" w:rsidR="00ED2CDF" w:rsidRPr="00857609" w:rsidRDefault="00ED2CDF" w:rsidP="00ED2CDF">
      <w:pPr>
        <w:rPr>
          <w:rFonts w:ascii="Cambria" w:hAnsi="Cambria"/>
        </w:rPr>
      </w:pPr>
      <w:r w:rsidRPr="00ED2CDF">
        <w:rPr>
          <w:rFonts w:ascii="Arial" w:hAnsi="Arial" w:cs="Arial"/>
        </w:rPr>
        <w:t>Jeden z hlavních představitelů československé prvorepublikové žurnalistiky. Autor monumentálního díla „Budování státu“, redaktor Tribuny a dlouholetý šéfredaktor revue Přítomnost. Člen tzv. „pátečníků“, skupiny intelektuálů, kteří se scházeli k diskuzím ve vile bratří Čapků. Za války byl vězněn v koncentračních táborech Dachau a Buchenwald. Po roce 1945 byl poslancem parlamentu, kvůli komunistické perzekuci odešel v roce 1948 do amerického exilu. V New Yorku mj. vedl české oddělení rádia Svobodná Evropa</w:t>
      </w:r>
      <w:r>
        <w:rPr>
          <w:rFonts w:ascii="Cambria" w:hAnsi="Cambria"/>
        </w:rPr>
        <w:t xml:space="preserve">. </w:t>
      </w:r>
    </w:p>
    <w:p w14:paraId="295CC526" w14:textId="77777777" w:rsidR="0027748A" w:rsidRDefault="0027748A" w:rsidP="0027748A">
      <w:pPr>
        <w:spacing w:after="0" w:line="240" w:lineRule="auto"/>
        <w:rPr>
          <w:rFonts w:ascii="Cambria" w:hAnsi="Cambria"/>
        </w:rPr>
      </w:pPr>
      <w:bookmarkStart w:id="0" w:name="_GoBack"/>
      <w:bookmarkEnd w:id="0"/>
    </w:p>
    <w:p w14:paraId="67040603" w14:textId="77777777" w:rsidR="0027748A" w:rsidRPr="0027748A" w:rsidRDefault="0027748A" w:rsidP="0027748A">
      <w:pPr>
        <w:spacing w:after="0" w:line="240" w:lineRule="auto"/>
        <w:rPr>
          <w:rFonts w:ascii="Arial" w:hAnsi="Arial" w:cs="Arial"/>
          <w:b/>
        </w:rPr>
      </w:pPr>
      <w:r w:rsidRPr="0027748A">
        <w:rPr>
          <w:rFonts w:ascii="Arial" w:hAnsi="Arial" w:cs="Arial"/>
          <w:b/>
        </w:rPr>
        <w:t xml:space="preserve">Kontakt pro média: </w:t>
      </w:r>
    </w:p>
    <w:p w14:paraId="20679EAC" w14:textId="77777777" w:rsidR="0027748A" w:rsidRPr="0027748A" w:rsidRDefault="0027748A" w:rsidP="0027748A">
      <w:pPr>
        <w:spacing w:after="0" w:line="240" w:lineRule="auto"/>
        <w:rPr>
          <w:rFonts w:ascii="Arial" w:hAnsi="Arial" w:cs="Arial"/>
        </w:rPr>
      </w:pPr>
      <w:r w:rsidRPr="0027748A">
        <w:rPr>
          <w:rFonts w:ascii="Arial" w:hAnsi="Arial" w:cs="Arial"/>
        </w:rPr>
        <w:t>JUDr. David Šťáhlavský</w:t>
      </w:r>
    </w:p>
    <w:p w14:paraId="423EF072" w14:textId="77777777" w:rsidR="0027748A" w:rsidRPr="0027748A" w:rsidRDefault="0027748A" w:rsidP="0027748A">
      <w:pPr>
        <w:spacing w:after="0" w:line="240" w:lineRule="auto"/>
        <w:rPr>
          <w:rFonts w:ascii="Arial" w:hAnsi="Arial" w:cs="Arial"/>
        </w:rPr>
      </w:pPr>
      <w:r w:rsidRPr="0027748A">
        <w:rPr>
          <w:rFonts w:ascii="Arial" w:hAnsi="Arial" w:cs="Arial"/>
        </w:rPr>
        <w:t xml:space="preserve">oddělení PR, tiskové a protokolu </w:t>
      </w:r>
    </w:p>
    <w:p w14:paraId="039B1597" w14:textId="77777777" w:rsidR="0027748A" w:rsidRPr="0027748A" w:rsidRDefault="0027748A" w:rsidP="0027748A">
      <w:pPr>
        <w:spacing w:after="0" w:line="240" w:lineRule="auto"/>
        <w:rPr>
          <w:rFonts w:ascii="Arial" w:hAnsi="Arial" w:cs="Arial"/>
        </w:rPr>
      </w:pPr>
      <w:r w:rsidRPr="0027748A">
        <w:rPr>
          <w:rFonts w:ascii="Arial" w:hAnsi="Arial" w:cs="Arial"/>
        </w:rPr>
        <w:t xml:space="preserve">e-mail: </w:t>
      </w:r>
      <w:hyperlink r:id="rId9" w:history="1">
        <w:r w:rsidRPr="0027748A">
          <w:rPr>
            <w:rStyle w:val="Hypertextovodkaz"/>
            <w:rFonts w:ascii="Arial" w:hAnsi="Arial" w:cs="Arial"/>
            <w:color w:val="auto"/>
            <w:u w:val="none"/>
          </w:rPr>
          <w:t>david.stahlavsky@praha5.cz</w:t>
        </w:r>
      </w:hyperlink>
      <w:r w:rsidRPr="0027748A">
        <w:rPr>
          <w:rFonts w:ascii="Arial" w:hAnsi="Arial" w:cs="Arial"/>
        </w:rPr>
        <w:t xml:space="preserve"> </w:t>
      </w:r>
    </w:p>
    <w:p w14:paraId="6F9802F7" w14:textId="6291E93F" w:rsidR="0027748A" w:rsidRPr="0027748A" w:rsidRDefault="0027748A" w:rsidP="0027748A">
      <w:pPr>
        <w:spacing w:after="0" w:line="240" w:lineRule="auto"/>
        <w:rPr>
          <w:rFonts w:ascii="Arial" w:hAnsi="Arial" w:cs="Arial"/>
        </w:rPr>
      </w:pPr>
      <w:r w:rsidRPr="0027748A">
        <w:rPr>
          <w:rFonts w:ascii="Arial" w:hAnsi="Arial" w:cs="Arial"/>
        </w:rPr>
        <w:t>tel.: +420 734 427 292</w:t>
      </w:r>
    </w:p>
    <w:p w14:paraId="4DC325AF" w14:textId="77777777" w:rsidR="0027748A" w:rsidRPr="00BD499C" w:rsidRDefault="0027748A" w:rsidP="008D4498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color w:val="000000"/>
        </w:rPr>
      </w:pPr>
    </w:p>
    <w:p w14:paraId="03EEAC8E" w14:textId="77777777" w:rsidR="00BD499C" w:rsidRPr="00BD499C" w:rsidRDefault="00BD499C" w:rsidP="00BD499C">
      <w:pPr>
        <w:rPr>
          <w:rFonts w:ascii="Cambria" w:hAnsi="Cambria"/>
        </w:rPr>
      </w:pPr>
    </w:p>
    <w:sectPr w:rsidR="00BD499C" w:rsidRPr="00BD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9C"/>
    <w:rsid w:val="0000445E"/>
    <w:rsid w:val="0004540C"/>
    <w:rsid w:val="000F1F09"/>
    <w:rsid w:val="001022A4"/>
    <w:rsid w:val="0020634B"/>
    <w:rsid w:val="0023669B"/>
    <w:rsid w:val="00255838"/>
    <w:rsid w:val="0027748A"/>
    <w:rsid w:val="0030015B"/>
    <w:rsid w:val="00322031"/>
    <w:rsid w:val="0047585D"/>
    <w:rsid w:val="004A528D"/>
    <w:rsid w:val="004D3280"/>
    <w:rsid w:val="005124FD"/>
    <w:rsid w:val="006135AF"/>
    <w:rsid w:val="008813EC"/>
    <w:rsid w:val="008D4498"/>
    <w:rsid w:val="008E2DD8"/>
    <w:rsid w:val="008F2493"/>
    <w:rsid w:val="00911105"/>
    <w:rsid w:val="009208C7"/>
    <w:rsid w:val="00AD1B0E"/>
    <w:rsid w:val="00BD499C"/>
    <w:rsid w:val="00C8033D"/>
    <w:rsid w:val="00EC5779"/>
    <w:rsid w:val="00ED2CDF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398"/>
  <w15:chartTrackingRefBased/>
  <w15:docId w15:val="{B4FE111D-29E5-440D-983A-C9CF8B8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D499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32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5.cz" TargetMode="External"/><Relationship Id="rId3" Type="http://schemas.openxmlformats.org/officeDocument/2006/relationships/styles" Target="styles.xml"/><Relationship Id="rId7" Type="http://schemas.openxmlformats.org/officeDocument/2006/relationships/hyperlink" Target="mailto:tiskove@praha5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id.stahlavsky@praha5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5DF0FD321204790380DA7AED7B854" ma:contentTypeVersion="14" ma:contentTypeDescription="Vytvoří nový dokument" ma:contentTypeScope="" ma:versionID="739de740de1081758c17511bfbb4309f">
  <xsd:schema xmlns:xsd="http://www.w3.org/2001/XMLSchema" xmlns:xs="http://www.w3.org/2001/XMLSchema" xmlns:p="http://schemas.microsoft.com/office/2006/metadata/properties" xmlns:ns2="99dc51d3-be96-4fe7-8ed3-1fa5dba61d1a" xmlns:ns3="57fd6209-125f-4b07-9613-d36d3c5052ff" targetNamespace="http://schemas.microsoft.com/office/2006/metadata/properties" ma:root="true" ma:fieldsID="92b4e01ce3093c396da721d3c5354492" ns2:_="" ns3:_="">
    <xsd:import namespace="99dc51d3-be96-4fe7-8ed3-1fa5dba61d1a"/>
    <xsd:import namespace="57fd6209-125f-4b07-9613-d36d3c505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51d3-be96-4fe7-8ed3-1fa5dba61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1b5a3d1-c718-4502-a5c3-56cb5867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6209-125f-4b07-9613-d36d3c505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f86bd7-4ccb-48bf-a978-57c94cc53913}" ma:internalName="TaxCatchAll" ma:showField="CatchAllData" ma:web="57fd6209-125f-4b07-9613-d36d3c50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A843-4712-4A84-8CE9-02176CB44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6464A-7806-4A95-89E5-C433A2063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51d3-be96-4fe7-8ed3-1fa5dba61d1a"/>
    <ds:schemaRef ds:uri="57fd6209-125f-4b07-9613-d36d3c50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Pencák Marcel</dc:creator>
  <cp:keywords/>
  <dc:description/>
  <cp:lastModifiedBy>Pencák Marcel</cp:lastModifiedBy>
  <cp:revision>2</cp:revision>
  <dcterms:created xsi:type="dcterms:W3CDTF">2023-12-05T12:55:00Z</dcterms:created>
  <dcterms:modified xsi:type="dcterms:W3CDTF">2023-12-05T12:55:00Z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db3b13-adc9-46f5-b4af-d21e21ed849d_Enabled">
    <vt:lpwstr>true</vt:lpwstr>
  </property>
  <property fmtid="{D5CDD505-2E9C-101B-9397-08002B2CF9AE}" pid="3" name="MSIP_Label_c1db3b13-adc9-46f5-b4af-d21e21ed849d_SetDate">
    <vt:lpwstr>2023-10-12T14:55:32Z</vt:lpwstr>
  </property>
  <property fmtid="{D5CDD505-2E9C-101B-9397-08002B2CF9AE}" pid="4" name="MSIP_Label_c1db3b13-adc9-46f5-b4af-d21e21ed849d_Method">
    <vt:lpwstr>Standard</vt:lpwstr>
  </property>
  <property fmtid="{D5CDD505-2E9C-101B-9397-08002B2CF9AE}" pid="5" name="MSIP_Label_c1db3b13-adc9-46f5-b4af-d21e21ed849d_Name">
    <vt:lpwstr>c1db3b13-adc9-46f5-b4af-d21e21ed849d</vt:lpwstr>
  </property>
  <property fmtid="{D5CDD505-2E9C-101B-9397-08002B2CF9AE}" pid="6" name="MSIP_Label_c1db3b13-adc9-46f5-b4af-d21e21ed849d_SiteId">
    <vt:lpwstr>0802559d-f81a-440e-a539-dfd6843bddba</vt:lpwstr>
  </property>
  <property fmtid="{D5CDD505-2E9C-101B-9397-08002B2CF9AE}" pid="7" name="MSIP_Label_c1db3b13-adc9-46f5-b4af-d21e21ed849d_ActionId">
    <vt:lpwstr>04f867f3-a017-493c-8dab-6925fb6bd4b6</vt:lpwstr>
  </property>
  <property fmtid="{D5CDD505-2E9C-101B-9397-08002B2CF9AE}" pid="8" name="MSIP_Label_c1db3b13-adc9-46f5-b4af-d21e21ed849d_ContentBits">
    <vt:lpwstr>0</vt:lpwstr>
  </property>
</Properties>
</file>